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0CBA" w14:textId="32BEFB3D" w:rsidR="00EB27AB" w:rsidRDefault="00EB27AB" w:rsidP="00EB27AB">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14 Практикалық сабақ. </w:t>
      </w:r>
    </w:p>
    <w:p w14:paraId="1C56060D" w14:textId="7030E2E6" w:rsidR="00EB27AB" w:rsidRPr="00C83AC1" w:rsidRDefault="00EB27AB" w:rsidP="00EB27AB">
      <w:pPr>
        <w:rPr>
          <w:rFonts w:ascii="Times New Roman" w:hAnsi="Times New Roman" w:cs="Times New Roman"/>
          <w:color w:val="0070C0"/>
          <w:sz w:val="40"/>
          <w:szCs w:val="40"/>
          <w:lang w:val="kk-KZ"/>
        </w:rPr>
      </w:pPr>
      <w:r>
        <w:rPr>
          <w:rFonts w:ascii="Times New Roman" w:hAnsi="Times New Roman" w:cs="Times New Roman"/>
          <w:color w:val="0070C0"/>
          <w:sz w:val="36"/>
          <w:szCs w:val="36"/>
          <w:lang w:val="kk-KZ"/>
        </w:rPr>
        <w:t xml:space="preserve"> Тақырыбы</w:t>
      </w:r>
      <w:r>
        <w:rPr>
          <w:rFonts w:ascii="Times New Roman" w:hAnsi="Times New Roman" w:cs="Times New Roman"/>
          <w:sz w:val="36"/>
          <w:szCs w:val="36"/>
          <w:lang w:val="kk-KZ"/>
        </w:rPr>
        <w:t>-</w:t>
      </w:r>
      <w:r w:rsidR="00C83AC1" w:rsidRPr="00C83AC1">
        <w:rPr>
          <w:color w:val="000000" w:themeColor="text1"/>
          <w:sz w:val="20"/>
          <w:szCs w:val="20"/>
          <w:lang w:val="kk-KZ"/>
        </w:rPr>
        <w:t xml:space="preserve"> </w:t>
      </w:r>
      <w:r w:rsidR="00C83AC1" w:rsidRPr="00C83AC1">
        <w:rPr>
          <w:rFonts w:ascii="Times New Roman" w:hAnsi="Times New Roman" w:cs="Times New Roman"/>
          <w:color w:val="0070C0"/>
          <w:sz w:val="40"/>
          <w:szCs w:val="40"/>
          <w:lang w:val="kk-KZ"/>
        </w:rPr>
        <w:t>М</w:t>
      </w:r>
      <w:r w:rsidR="00C83AC1" w:rsidRPr="00C83AC1">
        <w:rPr>
          <w:rFonts w:ascii="Times New Roman" w:eastAsiaTheme="minorEastAsia" w:hAnsi="Times New Roman" w:cs="Times New Roman"/>
          <w:color w:val="0070C0"/>
          <w:sz w:val="40"/>
          <w:szCs w:val="40"/>
          <w:lang w:val="kk-KZ" w:eastAsia="ru-RU"/>
        </w:rPr>
        <w:t>емлекеттік шешім қабылдау және атқарылуын талдау</w:t>
      </w:r>
    </w:p>
    <w:p w14:paraId="01D48043" w14:textId="77777777" w:rsidR="00474733" w:rsidRDefault="00474733" w:rsidP="00EB27AB">
      <w:pPr>
        <w:spacing w:after="0" w:line="240" w:lineRule="auto"/>
        <w:rPr>
          <w:rFonts w:ascii="Times New Roman" w:hAnsi="Times New Roman" w:cs="Times New Roman"/>
          <w:b/>
          <w:bCs/>
          <w:sz w:val="24"/>
          <w:szCs w:val="24"/>
          <w:lang w:val="kk-KZ"/>
        </w:rPr>
      </w:pPr>
    </w:p>
    <w:p w14:paraId="1D0A012A"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1. SWOT талдау</w:t>
      </w:r>
    </w:p>
    <w:p w14:paraId="23DB7489"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S: Күшті жақтары - күшті жақтары</w:t>
      </w:r>
    </w:p>
    <w:p w14:paraId="3512822A"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Ш: Әлсіз жақтары – осал тұстары</w:t>
      </w:r>
    </w:p>
    <w:p w14:paraId="2218494B"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О: Мүмкіндіктер</w:t>
      </w:r>
    </w:p>
    <w:p w14:paraId="18C09964"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Т: Қауіп – қатер</w:t>
      </w:r>
    </w:p>
    <w:p w14:paraId="2FC94E52"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SWOT талдау дамудың жаңа мүмкіндіктерін анықтауға мүмкіндік береді; бизнес өнімділігіне теріс әсер етуі мүмкін кез келген факторларды немесе қауіптерді анықтау.</w:t>
      </w:r>
    </w:p>
    <w:p w14:paraId="58CE7415"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2. PESTLE талдауы макроорта факторларды анықтауға арналған</w:t>
      </w:r>
    </w:p>
    <w:p w14:paraId="034830BC"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және одан кейінгі табысты даму стратегиясын әзірлеу.</w:t>
      </w:r>
    </w:p>
    <w:p w14:paraId="03824D61"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Осы аспектілердің әрбір санаты аббревиатураның әрпіне сәйкес келеді</w:t>
      </w:r>
    </w:p>
    <w:p w14:paraId="38DF34BE"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PESTLE:</w:t>
      </w:r>
    </w:p>
    <w:p w14:paraId="65F737D3"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P - саяси</w:t>
      </w:r>
    </w:p>
    <w:p w14:paraId="58259043"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E – экономикалық</w:t>
      </w:r>
    </w:p>
    <w:p w14:paraId="341C48C9"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S - әлеуметтік</w:t>
      </w:r>
    </w:p>
    <w:p w14:paraId="3C2116D2"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Т – технологиялық</w:t>
      </w:r>
    </w:p>
    <w:p w14:paraId="5C753AEC"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L - заңды</w:t>
      </w:r>
    </w:p>
    <w:p w14:paraId="18625843" w14:textId="77777777" w:rsidR="00474733" w:rsidRPr="00474733" w:rsidRDefault="00474733" w:rsidP="00474733">
      <w:pPr>
        <w:spacing w:after="0" w:line="240" w:lineRule="auto"/>
        <w:rPr>
          <w:rFonts w:ascii="Times New Roman" w:hAnsi="Times New Roman" w:cs="Times New Roman"/>
          <w:b/>
          <w:bCs/>
          <w:sz w:val="24"/>
          <w:szCs w:val="24"/>
        </w:rPr>
      </w:pPr>
      <w:r w:rsidRPr="00474733">
        <w:rPr>
          <w:rFonts w:ascii="Times New Roman" w:hAnsi="Times New Roman" w:cs="Times New Roman"/>
          <w:b/>
          <w:bCs/>
          <w:sz w:val="24"/>
          <w:szCs w:val="24"/>
          <w:lang w:val="kk-KZ"/>
        </w:rPr>
        <w:t>E – экологиялық</w:t>
      </w:r>
    </w:p>
    <w:p w14:paraId="0FE0C4BB"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3. Гант диаграммасы (график) жоспарлаудың тиімді құралы болып табылады.</w:t>
      </w:r>
    </w:p>
    <w:p w14:paraId="3CE7EADD"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Гант диаграммасының жалпы көрінісі екі ось арасында бағытталған көлденең жолақтардан тұратын қалыпты график болып табылады: тік</w:t>
      </w:r>
    </w:p>
    <w:p w14:paraId="2829EB37"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тапсырмалар тізімі болып табылады; көлденең – уақытша күндер. Графиктен жұмыстың басталуы мен аяқталуын, оның жалпы ұзақтығын көруге болады.</w:t>
      </w:r>
    </w:p>
    <w:p w14:paraId="6B316908"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Гант диаграммасының артықшылықтары:</w:t>
      </w:r>
    </w:p>
    <w:p w14:paraId="61973FC1"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 Визуализация жобаның қай кезеңде екенін, тапсырмаларды орындауға қанша уақыт қалғанын және маңызды нүктелердің қайда орналасқанын нақты түсінуге мүмкіндік береді. Графиктер процесті оңтайландыруға мүмкіндік береді</w:t>
      </w:r>
    </w:p>
    <w:p w14:paraId="0275C607"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қызметкерлер арасында тапсырмаларды жоспарлау және бөлу.</w:t>
      </w:r>
    </w:p>
    <w:p w14:paraId="7B3AB821"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 Диаграммаларды құрастыру арнайыларды қажет етпейді.</w:t>
      </w:r>
    </w:p>
    <w:p w14:paraId="16B6D609"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 Гант диаграммасы бір кеңістікте кез келген жобаларды басқаруды қамтамасыз етеді, бұл жеке менеджерлер мен жалпы команда үшін өте ыңғайлы.</w:t>
      </w:r>
    </w:p>
    <w:p w14:paraId="7F3DCE0A"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4. Желілік график – контуры жоқ бағытталған график. Желіде</w:t>
      </w:r>
    </w:p>
    <w:p w14:paraId="01164D5F"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Графикада негізгі элементтер жұмыс және оқиға болып табылады. Желі диаграммаларында оқиғалар шеңберлермен, ал әрекеттер көрсеткілермен көрсетілген.</w:t>
      </w:r>
    </w:p>
    <w:p w14:paraId="4FA2F32D"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Жұмыс – уақыт өте келе ұзартылатын, ресурстарды жұмсауды талап ететін немесе пассивті (күту), жоспарланған нәтижеге жетуге әкелетін белсенді процесс.</w:t>
      </w:r>
    </w:p>
    <w:p w14:paraId="3957F1FF"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Жалған жұмыс - бұл жұмыстың (оқиғалардың) нәтижелерінің арасындағы байланыс, емес</w:t>
      </w:r>
    </w:p>
    <w:p w14:paraId="7DEB911C" w14:textId="77777777" w:rsidR="00474733" w:rsidRPr="00474733" w:rsidRDefault="00474733" w:rsidP="00474733">
      <w:pPr>
        <w:spacing w:after="0" w:line="240" w:lineRule="auto"/>
        <w:rPr>
          <w:rFonts w:ascii="Times New Roman" w:hAnsi="Times New Roman" w:cs="Times New Roman"/>
          <w:b/>
          <w:bCs/>
          <w:sz w:val="24"/>
          <w:szCs w:val="24"/>
        </w:rPr>
      </w:pPr>
      <w:r w:rsidRPr="00474733">
        <w:rPr>
          <w:rFonts w:ascii="Times New Roman" w:hAnsi="Times New Roman" w:cs="Times New Roman"/>
          <w:b/>
          <w:bCs/>
          <w:sz w:val="24"/>
          <w:szCs w:val="24"/>
          <w:lang w:val="kk-KZ"/>
        </w:rPr>
        <w:t>уақыт пен ресурстарды қажет етеді.</w:t>
      </w:r>
    </w:p>
    <w:p w14:paraId="512AD855"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Оқиға – бір немесе бірнеше қатардағы жұмыстардың орындалу нәтижесі (аралық немесе соңғы).</w:t>
      </w:r>
    </w:p>
    <w:p w14:paraId="73BA03C7"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Жол  - жұмыстар мен оқиғалардың кез келген үздіксіз тізбегі (тізбегі).</w:t>
      </w:r>
    </w:p>
    <w:p w14:paraId="422FCD66"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Желі диаграммасы операциялар жиынында бар реттік қатынастарды білдіреді, ол операцияларды орындалу ретімен байланыстырады.</w:t>
      </w:r>
    </w:p>
    <w:p w14:paraId="3EE78F4E"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lastRenderedPageBreak/>
        <w:t>Қатерлі жол – қоры жоқ және ең көп қамтитын жол</w:t>
      </w:r>
    </w:p>
    <w:p w14:paraId="54718797"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кешеннің қарқынды жұмысы. Критикалық жолда орналасқан әрекеттер</w:t>
      </w:r>
    </w:p>
    <w:p w14:paraId="226B870C"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сыни деп аталады. Критикалық жол сізге қажет уақытты есептеуге мүмкіндік береді</w:t>
      </w:r>
    </w:p>
    <w:p w14:paraId="12288D03"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ол желілік диаграмманы пайдаланып модельденген жобаның барлық жұмысын аяқтайды. Егер критикалық жолда жатқан кез келген жұмыстың орындалу уақыты өзгерсе, онда жұмыстың соңғы орындалу уақыты да өзгереді, ал критикалық жол ондай болудан қалуы мүмкін, ал бұрын сыни болмаған басқа жол критикалық болады.</w:t>
      </w:r>
    </w:p>
    <w:p w14:paraId="38B661AA"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Мемлекеттік басқарудың мақсаттарына сүйене отырып, индикативті және стратегиялық жоспарлаудың ерекшеліктерін атап өткен жөн.</w:t>
      </w:r>
    </w:p>
    <w:p w14:paraId="47CD8BBA"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Индикативті жоспарлау әр түрлі альтернативті әдістерді қолдана отырып, тағайындалған мәселелерді шешу мүмкіндігін сақтайды. Мемлекет өзінің басқару іс-әрекетіне, дамудың бір траекториясынан екіншісіне өтуіне қосымша кеңістік алады. Осылайша, басқару құрылымдары мәселені сәтті шешу үшін бизнес маневрлері үшін белгілі бір еркіндікке ие болады.</w:t>
      </w:r>
    </w:p>
    <w:p w14:paraId="337637A9"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Стратегиялық жоспарлауға индикаторлар жатады, олардың дамуы белгілі бір елдің мемлекеттік органдарының әлеуметтік-саяси прогрестің сипатын, өзінің ғана емес, сонымен бірге әлемдік қауымдастықтың даму перспективаларын түсінуі мен бағалауын тікелей көрсетеді.</w:t>
      </w:r>
    </w:p>
    <w:p w14:paraId="5942271C"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Стратегиялық жоспарлауда келесі қадамдар анықталады:</w:t>
      </w:r>
    </w:p>
    <w:p w14:paraId="59E33968"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1) мақсатты анықтау;</w:t>
      </w:r>
    </w:p>
    <w:p w14:paraId="7D1E3B9F"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2) қоршаған ортаны талдау;</w:t>
      </w:r>
    </w:p>
    <w:p w14:paraId="0BE231BC"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3) басқару субъектісі позициясының күшті және әлсіз жақтарын есепке алу;</w:t>
      </w:r>
    </w:p>
    <w:p w14:paraId="7F9AAD38"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4) көшбасшылардың құндылықтарын пайдалану;</w:t>
      </w:r>
    </w:p>
    <w:p w14:paraId="6BF438D3"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5) баламалы жобаларды әзірлеу.</w:t>
      </w:r>
    </w:p>
    <w:p w14:paraId="1334DDAF"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Қазіргі жағдайда тәжірибелік тәжірибе көрсеткендей, тәуекелдердің жоғары мазмұны мен оның жан-жақты сипатына байланысты стратегиялық жоспарлау барған сайын мамандандырылған мемлекеттік бағдарламаларға орын беруде. Жалғыз ерекшелік - үкімет өзінің ұлттық ұстанымдары мен басымдықтарын нақтылауға (өзгертуге) тырысатын әлеуметтік платформалар. Сонымен қатар, мемлекеттік бағдарламалар өзінің тиімділігіне, икемділігіне, іс-әрекет бағытын өзгертуге және мемлекеттік ресурстарды пайдалану мүмкіндігіне байланысты мемлекеттік басқару мен шешімдерді жүзеге асырудың барған сайын тиімді құралына айналуда.</w:t>
      </w:r>
    </w:p>
    <w:p w14:paraId="6E292CC2"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Тест сұрақтары мен тапсырмалар</w:t>
      </w:r>
    </w:p>
    <w:p w14:paraId="3CA6F26E"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Бақылау сұрақтары:</w:t>
      </w:r>
    </w:p>
    <w:p w14:paraId="6BAF4BC9"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1. Мемлекеттік шешім қабылдауды болжау алгоритмін сипаттаңыз.</w:t>
      </w:r>
    </w:p>
    <w:p w14:paraId="3EFB5874"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2. Үкіметті әзірлеу кезіндегі жоспарлау процесін сипаттаңыз</w:t>
      </w:r>
    </w:p>
    <w:p w14:paraId="4B7D2C7D"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басқару шешімдері.</w:t>
      </w:r>
    </w:p>
    <w:p w14:paraId="1C2082CA"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3. Жоспарлаудың негізгі құралдарын көрсетіңіз.</w:t>
      </w:r>
    </w:p>
    <w:p w14:paraId="26464EE2"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Практикалық тапсырмалар:</w:t>
      </w:r>
    </w:p>
    <w:p w14:paraId="724D0339"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Тапсырма 1. Түркістан облысының әлеуметтік-экономикалық даму стратегиясын талдаңыз. Талдау жоспары:</w:t>
      </w:r>
    </w:p>
    <w:p w14:paraId="0F819AB8"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1. Облыстың әлеуметтік-экономикалық жүйесінің жалпы жағдайы.</w:t>
      </w:r>
    </w:p>
    <w:p w14:paraId="7A1945CE"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2. Даму сценарийлері.</w:t>
      </w:r>
    </w:p>
    <w:p w14:paraId="3697DC2F"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3. Мақсатты параметрлер.</w:t>
      </w:r>
    </w:p>
    <w:p w14:paraId="7AE6C3B9"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4. Экономикалық саясаттың басым бағыттары.</w:t>
      </w:r>
    </w:p>
    <w:p w14:paraId="01EF8972"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5. Әлеуметтік саясаттың басым бағыттары.</w:t>
      </w:r>
    </w:p>
    <w:p w14:paraId="5D7889FE" w14:textId="77777777" w:rsidR="00474733" w:rsidRPr="00474733" w:rsidRDefault="00474733" w:rsidP="00474733">
      <w:pPr>
        <w:spacing w:after="0" w:line="240" w:lineRule="auto"/>
        <w:rPr>
          <w:rFonts w:ascii="Times New Roman" w:hAnsi="Times New Roman" w:cs="Times New Roman"/>
          <w:b/>
          <w:bCs/>
          <w:sz w:val="24"/>
          <w:szCs w:val="24"/>
          <w:lang w:val="kk-KZ"/>
        </w:rPr>
      </w:pPr>
      <w:r w:rsidRPr="00474733">
        <w:rPr>
          <w:rFonts w:ascii="Times New Roman" w:hAnsi="Times New Roman" w:cs="Times New Roman"/>
          <w:b/>
          <w:bCs/>
          <w:sz w:val="24"/>
          <w:szCs w:val="24"/>
          <w:lang w:val="kk-KZ"/>
        </w:rPr>
        <w:t>6. Реализмді бағалау: ресурстар, мерзімдер, қолданылатын әдістер, әлеуметтік-экономикалық дамуды реттеу үшін қолданылатын құралдардың жүйелілігі бойынша</w:t>
      </w:r>
    </w:p>
    <w:p w14:paraId="24B2CE27" w14:textId="77777777" w:rsidR="00474733" w:rsidRDefault="00474733" w:rsidP="00EB27AB">
      <w:pPr>
        <w:spacing w:after="0" w:line="240" w:lineRule="auto"/>
        <w:rPr>
          <w:rFonts w:ascii="Times New Roman" w:hAnsi="Times New Roman" w:cs="Times New Roman"/>
          <w:b/>
          <w:bCs/>
          <w:sz w:val="24"/>
          <w:szCs w:val="24"/>
          <w:lang w:val="kk-KZ"/>
        </w:rPr>
      </w:pPr>
    </w:p>
    <w:p w14:paraId="3B086E8C" w14:textId="77777777" w:rsidR="00474733" w:rsidRDefault="00474733" w:rsidP="00EB27AB">
      <w:pPr>
        <w:spacing w:after="0" w:line="240" w:lineRule="auto"/>
        <w:rPr>
          <w:rFonts w:ascii="Times New Roman" w:hAnsi="Times New Roman" w:cs="Times New Roman"/>
          <w:b/>
          <w:bCs/>
          <w:sz w:val="24"/>
          <w:szCs w:val="24"/>
          <w:lang w:val="kk-KZ"/>
        </w:rPr>
      </w:pPr>
    </w:p>
    <w:p w14:paraId="2B32E954" w14:textId="7A9B8349" w:rsidR="00EB27AB" w:rsidRDefault="00EB27AB" w:rsidP="00EB27A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5B2E15BA" w14:textId="77777777" w:rsidR="00EB27AB" w:rsidRDefault="00EB27AB" w:rsidP="00EB27AB">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lastRenderedPageBreak/>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2047516" w14:textId="77777777" w:rsidR="00EB27AB" w:rsidRDefault="00EB27AB" w:rsidP="00EB27AB">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500C91C7" w14:textId="77777777" w:rsidR="00EB27AB" w:rsidRDefault="00EB27AB" w:rsidP="00EB27AB">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0D414F65" w14:textId="77777777" w:rsidR="00EB27AB" w:rsidRDefault="00EB27AB" w:rsidP="00EB27AB">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1D8F8FD7" w14:textId="77777777" w:rsidR="00EB27AB" w:rsidRDefault="00EB27AB" w:rsidP="00EB27AB">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278DDCC9" w14:textId="77777777" w:rsidR="00EB27AB" w:rsidRDefault="00EB27AB" w:rsidP="00EB27AB">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085BCEE9" w14:textId="77777777" w:rsidR="00EB27AB" w:rsidRDefault="00EB27AB" w:rsidP="00EB27AB">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51D637C" w14:textId="77777777" w:rsidR="00EB27AB" w:rsidRDefault="00EB27AB" w:rsidP="00EB27AB">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137E77A6" w14:textId="77777777" w:rsidR="00EB27AB" w:rsidRDefault="00EB27AB" w:rsidP="00EB27AB">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75C0C87C" w14:textId="77777777" w:rsidR="00EB27AB" w:rsidRDefault="00EB27AB" w:rsidP="00EB27AB">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7FD82B30" w14:textId="77777777" w:rsidR="00EB27AB" w:rsidRDefault="00EB27AB" w:rsidP="00EB27AB">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22FDD13E" w14:textId="77777777" w:rsidR="00EB27AB" w:rsidRDefault="00EB27AB" w:rsidP="00EB27AB">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7E50F449" w14:textId="77777777" w:rsidR="00EB27AB" w:rsidRDefault="00EB27AB" w:rsidP="00EB27AB">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02B8A0A4" w14:textId="77777777" w:rsidR="00EB27AB" w:rsidRDefault="00EB27AB" w:rsidP="00EB27AB">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7FF75A76" w14:textId="77777777" w:rsidR="00EB27AB" w:rsidRDefault="00EB27AB" w:rsidP="00EB27AB">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4F566B7C" w14:textId="77777777" w:rsidR="00EB27AB" w:rsidRDefault="00EB27AB" w:rsidP="00EB27AB">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41666650" w14:textId="77777777" w:rsidR="00EB27AB" w:rsidRDefault="00EB27AB" w:rsidP="00EB27AB">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106FE4FB" w14:textId="77777777" w:rsidR="00EB27AB" w:rsidRDefault="00EB27AB" w:rsidP="00EB27AB">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2FB02376" w14:textId="77777777" w:rsidR="00EB27AB" w:rsidRDefault="00EB27AB" w:rsidP="00EB27AB">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134D3B23" w14:textId="77777777" w:rsidR="00EB27AB" w:rsidRDefault="00EB27AB" w:rsidP="00EB27AB">
      <w:pPr>
        <w:spacing w:after="0" w:line="240" w:lineRule="auto"/>
        <w:rPr>
          <w:rFonts w:ascii="Times New Roman" w:hAnsi="Times New Roman" w:cs="Times New Roman"/>
          <w:sz w:val="24"/>
          <w:szCs w:val="24"/>
          <w:lang w:val="kk-KZ"/>
        </w:rPr>
      </w:pPr>
    </w:p>
    <w:p w14:paraId="14E27C51" w14:textId="77777777" w:rsidR="00EB27AB" w:rsidRDefault="00EB27AB" w:rsidP="00EB27A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4FC7F7A8" w14:textId="77777777" w:rsidR="00EB27AB" w:rsidRDefault="00EB27AB" w:rsidP="00EB27AB">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4574C5C4" w14:textId="77777777" w:rsidR="00EB27AB" w:rsidRDefault="00EB27AB" w:rsidP="00EB27AB">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2BD3D2F6"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7850EA46"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53388780"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5. М. Коннолли, Л. Хармс, Д. Мэйдмент Әлеуметтік жұмыс: контексі мен практикасы  – Нұр-Сұлтан: "Ұлттық аударма бюросы ҚҚ, 2020 – 382 б.</w:t>
      </w:r>
    </w:p>
    <w:p w14:paraId="3AB30DF2"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022ACB98"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3ED12F0E"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7A0705B3"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A729E28"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A2A67BC"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67DA4CDE" w14:textId="77777777" w:rsidR="00EB27AB" w:rsidRDefault="00EB27AB" w:rsidP="00EB27A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64921FAD" w14:textId="77777777" w:rsidR="001632AF" w:rsidRDefault="001632AF">
      <w:pPr>
        <w:rPr>
          <w:lang w:val="kk-KZ"/>
        </w:rPr>
      </w:pPr>
    </w:p>
    <w:p w14:paraId="2F21B373" w14:textId="77777777" w:rsidR="004305DC" w:rsidRDefault="004305DC">
      <w:pPr>
        <w:rPr>
          <w:lang w:val="kk-KZ"/>
        </w:rPr>
      </w:pPr>
    </w:p>
    <w:p w14:paraId="772246B1" w14:textId="77777777" w:rsidR="00F60A76" w:rsidRDefault="00F60A76" w:rsidP="00F60A76">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78FEE0CB" w14:textId="77777777" w:rsidR="00F60A76" w:rsidRDefault="00000000" w:rsidP="00F60A76">
      <w:pPr>
        <w:pStyle w:val="a4"/>
        <w:numPr>
          <w:ilvl w:val="0"/>
          <w:numId w:val="3"/>
        </w:numPr>
        <w:rPr>
          <w:rFonts w:ascii="Times New Roman" w:hAnsi="Times New Roman" w:cs="Times New Roman"/>
          <w:color w:val="000000" w:themeColor="text1"/>
          <w:sz w:val="28"/>
          <w:szCs w:val="28"/>
          <w:lang w:val="kk-KZ"/>
        </w:rPr>
      </w:pPr>
      <w:hyperlink r:id="rId10" w:history="1">
        <w:r w:rsidR="00F60A76">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6502CC8C" w14:textId="77777777" w:rsidR="00F60A76" w:rsidRDefault="00F60A76" w:rsidP="00F60A76">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376DF9FE" w14:textId="77777777" w:rsidR="00F60A76" w:rsidRDefault="00F60A76" w:rsidP="00F60A76">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11C44AA" w14:textId="77777777" w:rsidR="00F60A76" w:rsidRDefault="00F60A76" w:rsidP="00F60A76">
      <w:pPr>
        <w:rPr>
          <w:lang w:val="kk-KZ"/>
        </w:rPr>
      </w:pPr>
    </w:p>
    <w:p w14:paraId="5BB88BF9" w14:textId="77777777" w:rsidR="004305DC" w:rsidRPr="00C83AC1" w:rsidRDefault="004305DC">
      <w:pPr>
        <w:rPr>
          <w:lang w:val="kk-KZ"/>
        </w:rPr>
      </w:pPr>
    </w:p>
    <w:sectPr w:rsidR="004305DC" w:rsidRPr="00C83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1133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374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066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A7"/>
    <w:rsid w:val="001632AF"/>
    <w:rsid w:val="004305DC"/>
    <w:rsid w:val="00474733"/>
    <w:rsid w:val="00C83AC1"/>
    <w:rsid w:val="00D537A7"/>
    <w:rsid w:val="00EB27AB"/>
    <w:rsid w:val="00F60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C4AB"/>
  <w15:chartTrackingRefBased/>
  <w15:docId w15:val="{7A4237CD-FEBB-49A8-BA15-14F62863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7AB"/>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27AB"/>
    <w:rPr>
      <w:color w:val="0000FF"/>
      <w:u w:val="single"/>
    </w:rPr>
  </w:style>
  <w:style w:type="paragraph" w:styleId="a4">
    <w:name w:val="List Paragraph"/>
    <w:basedOn w:val="a"/>
    <w:uiPriority w:val="34"/>
    <w:qFormat/>
    <w:rsid w:val="00EB27AB"/>
    <w:pPr>
      <w:spacing w:line="252" w:lineRule="auto"/>
      <w:ind w:left="720"/>
      <w:contextualSpacing/>
    </w:pPr>
  </w:style>
  <w:style w:type="paragraph" w:customStyle="1" w:styleId="article-listitem">
    <w:name w:val="article-list__item"/>
    <w:basedOn w:val="a"/>
    <w:rsid w:val="00EB27A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EB2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163">
      <w:bodyDiv w:val="1"/>
      <w:marLeft w:val="0"/>
      <w:marRight w:val="0"/>
      <w:marTop w:val="0"/>
      <w:marBottom w:val="0"/>
      <w:divBdr>
        <w:top w:val="none" w:sz="0" w:space="0" w:color="auto"/>
        <w:left w:val="none" w:sz="0" w:space="0" w:color="auto"/>
        <w:bottom w:val="none" w:sz="0" w:space="0" w:color="auto"/>
        <w:right w:val="none" w:sz="0" w:space="0" w:color="auto"/>
      </w:divBdr>
    </w:div>
    <w:div w:id="954025551">
      <w:bodyDiv w:val="1"/>
      <w:marLeft w:val="0"/>
      <w:marRight w:val="0"/>
      <w:marTop w:val="0"/>
      <w:marBottom w:val="0"/>
      <w:divBdr>
        <w:top w:val="none" w:sz="0" w:space="0" w:color="auto"/>
        <w:left w:val="none" w:sz="0" w:space="0" w:color="auto"/>
        <w:bottom w:val="none" w:sz="0" w:space="0" w:color="auto"/>
        <w:right w:val="none" w:sz="0" w:space="0" w:color="auto"/>
      </w:divBdr>
    </w:div>
    <w:div w:id="16148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1497</Words>
  <Characters>8537</Characters>
  <Application>Microsoft Office Word</Application>
  <DocSecurity>0</DocSecurity>
  <Lines>71</Lines>
  <Paragraphs>20</Paragraphs>
  <ScaleCrop>false</ScaleCrop>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2023-12-18T05:09:00Z</dcterms:created>
  <dcterms:modified xsi:type="dcterms:W3CDTF">2024-01-07T13:49:00Z</dcterms:modified>
</cp:coreProperties>
</file>